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8C0" w:rsidRDefault="009E28C0" w:rsidP="00B401F7">
      <w:pPr>
        <w:widowControl/>
        <w:wordWrap w:val="0"/>
        <w:spacing w:line="480" w:lineRule="auto"/>
        <w:jc w:val="right"/>
        <w:rPr>
          <w:rFonts w:ascii="仿宋" w:eastAsia="仿宋" w:hAnsi="仿宋" w:cs="宋体" w:hint="eastAsia"/>
          <w:kern w:val="0"/>
          <w:sz w:val="32"/>
          <w:szCs w:val="32"/>
        </w:rPr>
      </w:pPr>
    </w:p>
    <w:p w:rsidR="009E28C0" w:rsidRDefault="009E28C0" w:rsidP="009E28C0">
      <w:pPr>
        <w:widowControl/>
        <w:spacing w:line="480" w:lineRule="auto"/>
        <w:jc w:val="right"/>
        <w:rPr>
          <w:rFonts w:ascii="仿宋" w:eastAsia="仿宋" w:hAnsi="仿宋" w:cs="宋体" w:hint="eastAsia"/>
          <w:kern w:val="0"/>
          <w:sz w:val="32"/>
          <w:szCs w:val="32"/>
        </w:rPr>
      </w:pPr>
    </w:p>
    <w:p w:rsidR="009E28C0" w:rsidRDefault="009E28C0" w:rsidP="009E28C0">
      <w:pPr>
        <w:widowControl/>
        <w:spacing w:line="480" w:lineRule="auto"/>
        <w:jc w:val="right"/>
        <w:rPr>
          <w:rFonts w:ascii="仿宋" w:eastAsia="仿宋" w:hAnsi="仿宋" w:cs="宋体" w:hint="eastAsia"/>
          <w:kern w:val="0"/>
          <w:sz w:val="32"/>
          <w:szCs w:val="32"/>
        </w:rPr>
      </w:pPr>
    </w:p>
    <w:p w:rsidR="00B401F7" w:rsidRPr="00B401F7" w:rsidRDefault="00B401F7" w:rsidP="009E28C0">
      <w:pPr>
        <w:widowControl/>
        <w:spacing w:afterLines="100" w:line="480" w:lineRule="auto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B401F7">
        <w:rPr>
          <w:rFonts w:ascii="仿宋" w:eastAsia="仿宋" w:hAnsi="仿宋" w:cs="宋体" w:hint="eastAsia"/>
          <w:kern w:val="0"/>
          <w:sz w:val="32"/>
          <w:szCs w:val="32"/>
        </w:rPr>
        <w:t>粤交职院〔2018〕</w:t>
      </w:r>
      <w:r w:rsidR="009E28C0">
        <w:rPr>
          <w:rFonts w:ascii="仿宋" w:eastAsia="仿宋" w:hAnsi="仿宋" w:cs="宋体" w:hint="eastAsia"/>
          <w:kern w:val="0"/>
          <w:sz w:val="32"/>
          <w:szCs w:val="32"/>
        </w:rPr>
        <w:t>12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</w:t>
      </w:r>
      <w:r w:rsidRPr="00B401F7">
        <w:rPr>
          <w:rFonts w:ascii="仿宋" w:eastAsia="仿宋" w:hAnsi="仿宋" w:cs="宋体" w:hint="eastAsia"/>
          <w:kern w:val="0"/>
          <w:sz w:val="32"/>
          <w:szCs w:val="32"/>
        </w:rPr>
        <w:t>号</w:t>
      </w:r>
    </w:p>
    <w:p w:rsidR="00B401F7" w:rsidRPr="007E7252" w:rsidRDefault="00B401F7" w:rsidP="009E28C0">
      <w:pPr>
        <w:spacing w:line="760" w:lineRule="exact"/>
        <w:jc w:val="center"/>
        <w:rPr>
          <w:b/>
          <w:sz w:val="32"/>
          <w:szCs w:val="32"/>
        </w:rPr>
      </w:pPr>
      <w:r w:rsidRPr="00B401F7">
        <w:rPr>
          <w:rFonts w:ascii="宋体" w:eastAsia="宋体" w:hAnsi="宋体" w:cs="宋体" w:hint="eastAsia"/>
          <w:b/>
          <w:kern w:val="0"/>
          <w:sz w:val="36"/>
          <w:szCs w:val="36"/>
        </w:rPr>
        <w:t>关于印发《</w:t>
      </w:r>
      <w:r w:rsidR="007E7252" w:rsidRPr="007E7252">
        <w:rPr>
          <w:rFonts w:ascii="宋体" w:eastAsia="宋体" w:hAnsi="宋体" w:cs="宋体" w:hint="eastAsia"/>
          <w:b/>
          <w:kern w:val="0"/>
          <w:sz w:val="36"/>
          <w:szCs w:val="36"/>
        </w:rPr>
        <w:t>广东交通职业技术学院双师素质教师认定与管理办法</w:t>
      </w:r>
      <w:r w:rsidRPr="00B401F7">
        <w:rPr>
          <w:rFonts w:ascii="宋体" w:eastAsia="宋体" w:hAnsi="宋体" w:cs="宋体" w:hint="eastAsia"/>
          <w:b/>
          <w:kern w:val="0"/>
          <w:sz w:val="36"/>
          <w:szCs w:val="36"/>
        </w:rPr>
        <w:t>》的通知</w:t>
      </w:r>
    </w:p>
    <w:p w:rsidR="00B401F7" w:rsidRPr="00B401F7" w:rsidRDefault="00B401F7" w:rsidP="009E28C0">
      <w:pPr>
        <w:spacing w:line="560" w:lineRule="exact"/>
        <w:rPr>
          <w:rFonts w:ascii="仿宋" w:eastAsia="仿宋" w:hAnsi="仿宋" w:cs="宋体"/>
          <w:kern w:val="0"/>
          <w:sz w:val="32"/>
          <w:szCs w:val="32"/>
        </w:rPr>
      </w:pPr>
      <w:r w:rsidRPr="00B401F7">
        <w:rPr>
          <w:rFonts w:ascii="仿宋" w:eastAsia="仿宋" w:hAnsi="仿宋" w:cs="宋体" w:hint="eastAsia"/>
          <w:kern w:val="0"/>
          <w:sz w:val="32"/>
          <w:szCs w:val="32"/>
        </w:rPr>
        <w:t>学校各部门：</w:t>
      </w:r>
    </w:p>
    <w:p w:rsidR="00B401F7" w:rsidRPr="00727910" w:rsidRDefault="007E7252" w:rsidP="009E28C0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7E7252">
        <w:rPr>
          <w:rFonts w:ascii="仿宋" w:eastAsia="仿宋" w:hAnsi="仿宋" w:cs="宋体" w:hint="eastAsia"/>
          <w:kern w:val="0"/>
          <w:sz w:val="32"/>
          <w:szCs w:val="32"/>
        </w:rPr>
        <w:t>为深化学校的内涵建设，加快建设一支高素质的双师教师队伍，提升</w:t>
      </w:r>
      <w:r w:rsidR="009E28C0">
        <w:rPr>
          <w:rFonts w:ascii="仿宋" w:eastAsia="仿宋" w:hAnsi="仿宋" w:cs="宋体" w:hint="eastAsia"/>
          <w:kern w:val="0"/>
          <w:sz w:val="32"/>
          <w:szCs w:val="32"/>
        </w:rPr>
        <w:t>教师队伍整体水平，更好地适应一流高职院校和创新强校建设要求，</w:t>
      </w:r>
      <w:r w:rsidRPr="007E7252">
        <w:rPr>
          <w:rFonts w:ascii="仿宋" w:eastAsia="仿宋" w:hAnsi="仿宋" w:cs="宋体" w:hint="eastAsia"/>
          <w:kern w:val="0"/>
          <w:sz w:val="32"/>
          <w:szCs w:val="32"/>
        </w:rPr>
        <w:t>结合我校发展实际，对原《“双师”素质资格认定的暂行办法》（粤交职院〔2009〕136号）</w:t>
      </w:r>
      <w:r>
        <w:rPr>
          <w:rFonts w:ascii="仿宋" w:eastAsia="仿宋" w:hAnsi="仿宋" w:cs="宋体" w:hint="eastAsia"/>
          <w:kern w:val="0"/>
          <w:sz w:val="32"/>
          <w:szCs w:val="32"/>
        </w:rPr>
        <w:t>进行修订,形成了</w:t>
      </w:r>
      <w:r w:rsidRPr="007E7252">
        <w:rPr>
          <w:rFonts w:ascii="仿宋" w:eastAsia="仿宋" w:hAnsi="仿宋" w:cs="宋体" w:hint="eastAsia"/>
          <w:kern w:val="0"/>
          <w:sz w:val="32"/>
          <w:szCs w:val="32"/>
        </w:rPr>
        <w:t>《广东交通职业技术学院双师素质教师认定与管理办法》</w:t>
      </w:r>
      <w:r w:rsidR="00727910" w:rsidRPr="00727910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="00B401F7" w:rsidRPr="00B401F7">
        <w:rPr>
          <w:rFonts w:ascii="仿宋" w:eastAsia="仿宋" w:hAnsi="仿宋" w:cs="宋体" w:hint="eastAsia"/>
          <w:kern w:val="0"/>
          <w:sz w:val="32"/>
          <w:szCs w:val="32"/>
        </w:rPr>
        <w:t>经院长办公会</w:t>
      </w:r>
      <w:r w:rsidR="009E28C0">
        <w:rPr>
          <w:rFonts w:ascii="仿宋" w:eastAsia="仿宋" w:hAnsi="仿宋" w:cs="宋体" w:hint="eastAsia"/>
          <w:kern w:val="0"/>
          <w:sz w:val="32"/>
          <w:szCs w:val="32"/>
        </w:rPr>
        <w:t>审议</w:t>
      </w:r>
      <w:r w:rsidR="00B401F7" w:rsidRPr="00B401F7">
        <w:rPr>
          <w:rFonts w:ascii="仿宋" w:eastAsia="仿宋" w:hAnsi="仿宋" w:cs="宋体" w:hint="eastAsia"/>
          <w:kern w:val="0"/>
          <w:sz w:val="32"/>
          <w:szCs w:val="32"/>
        </w:rPr>
        <w:t>通过，现予印发，请遵照执行。</w:t>
      </w:r>
    </w:p>
    <w:p w:rsidR="00B401F7" w:rsidRPr="00B401F7" w:rsidRDefault="00B401F7" w:rsidP="009E28C0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401F7">
        <w:rPr>
          <w:rFonts w:ascii="仿宋" w:eastAsia="仿宋" w:hAnsi="仿宋" w:cs="宋体" w:hint="eastAsia"/>
          <w:kern w:val="0"/>
          <w:sz w:val="32"/>
          <w:szCs w:val="32"/>
        </w:rPr>
        <w:t>特此通知！</w:t>
      </w:r>
    </w:p>
    <w:p w:rsidR="00B401F7" w:rsidRPr="00B401F7" w:rsidRDefault="00B401F7" w:rsidP="009E28C0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401F7">
        <w:rPr>
          <w:rFonts w:ascii="仿宋" w:eastAsia="仿宋" w:hAnsi="仿宋" w:cs="宋体" w:hint="eastAsia"/>
          <w:kern w:val="0"/>
          <w:sz w:val="32"/>
          <w:szCs w:val="32"/>
        </w:rPr>
        <w:t> </w:t>
      </w:r>
    </w:p>
    <w:p w:rsidR="00AE371F" w:rsidRDefault="00B401F7" w:rsidP="009E28C0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 w:hint="eastAsia"/>
          <w:kern w:val="0"/>
          <w:sz w:val="32"/>
          <w:szCs w:val="32"/>
        </w:rPr>
      </w:pPr>
      <w:r w:rsidRPr="00B401F7">
        <w:rPr>
          <w:rFonts w:ascii="仿宋" w:eastAsia="仿宋" w:hAnsi="仿宋" w:cs="宋体" w:hint="eastAsia"/>
          <w:kern w:val="0"/>
          <w:sz w:val="32"/>
          <w:szCs w:val="32"/>
        </w:rPr>
        <w:t>附件：</w:t>
      </w:r>
      <w:r w:rsidR="007E7252" w:rsidRPr="007E7252">
        <w:rPr>
          <w:rFonts w:ascii="仿宋" w:eastAsia="仿宋" w:hAnsi="仿宋" w:cs="宋体" w:hint="eastAsia"/>
          <w:kern w:val="0"/>
          <w:sz w:val="32"/>
          <w:szCs w:val="32"/>
        </w:rPr>
        <w:t>《广东交通职业技术学院双师素质教师认定与管理办法》</w:t>
      </w:r>
    </w:p>
    <w:p w:rsidR="009E28C0" w:rsidRDefault="009E28C0" w:rsidP="009E28C0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 w:hint="eastAsia"/>
          <w:kern w:val="0"/>
          <w:sz w:val="32"/>
          <w:szCs w:val="32"/>
        </w:rPr>
      </w:pPr>
    </w:p>
    <w:p w:rsidR="009E28C0" w:rsidRDefault="009E28C0" w:rsidP="009E28C0">
      <w:pPr>
        <w:widowControl/>
        <w:spacing w:line="56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B401F7" w:rsidRPr="00B401F7" w:rsidRDefault="00B401F7" w:rsidP="009E28C0">
      <w:pPr>
        <w:widowControl/>
        <w:spacing w:line="560" w:lineRule="exact"/>
        <w:ind w:leftChars="304" w:left="1438" w:hangingChars="250" w:hanging="800"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B401F7">
        <w:rPr>
          <w:rFonts w:ascii="仿宋" w:eastAsia="仿宋" w:hAnsi="仿宋" w:cs="宋体" w:hint="eastAsia"/>
          <w:kern w:val="0"/>
          <w:sz w:val="32"/>
          <w:szCs w:val="32"/>
        </w:rPr>
        <w:t>广东交通职业技术学院</w:t>
      </w:r>
    </w:p>
    <w:p w:rsidR="00B401F7" w:rsidRPr="00B401F7" w:rsidRDefault="00B401F7" w:rsidP="009E28C0">
      <w:pPr>
        <w:widowControl/>
        <w:spacing w:line="560" w:lineRule="exact"/>
        <w:ind w:right="480" w:firstLineChars="200" w:firstLine="640"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B401F7">
        <w:rPr>
          <w:rFonts w:ascii="仿宋" w:eastAsia="仿宋" w:hAnsi="仿宋" w:cs="宋体" w:hint="eastAsia"/>
          <w:kern w:val="0"/>
          <w:sz w:val="32"/>
          <w:szCs w:val="32"/>
        </w:rPr>
        <w:t>2018年1月</w:t>
      </w:r>
      <w:r>
        <w:rPr>
          <w:rFonts w:ascii="仿宋" w:eastAsia="仿宋" w:hAnsi="仿宋" w:cs="宋体" w:hint="eastAsia"/>
          <w:kern w:val="0"/>
          <w:sz w:val="32"/>
          <w:szCs w:val="32"/>
        </w:rPr>
        <w:t>20</w:t>
      </w:r>
      <w:r w:rsidRPr="00B401F7">
        <w:rPr>
          <w:rFonts w:ascii="仿宋" w:eastAsia="仿宋" w:hAnsi="仿宋" w:cs="宋体" w:hint="eastAsia"/>
          <w:kern w:val="0"/>
          <w:sz w:val="32"/>
          <w:szCs w:val="32"/>
        </w:rPr>
        <w:t>日</w:t>
      </w:r>
    </w:p>
    <w:p w:rsidR="00D343A8" w:rsidRPr="00B401F7" w:rsidRDefault="00D343A8">
      <w:pPr>
        <w:rPr>
          <w:rFonts w:ascii="仿宋" w:eastAsia="仿宋" w:hAnsi="仿宋" w:cs="宋体"/>
          <w:kern w:val="0"/>
          <w:sz w:val="32"/>
          <w:szCs w:val="32"/>
        </w:rPr>
      </w:pPr>
    </w:p>
    <w:sectPr w:rsidR="00D343A8" w:rsidRPr="00B401F7" w:rsidSect="00A054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666" w:rsidRDefault="00A03666" w:rsidP="00B401F7">
      <w:r>
        <w:separator/>
      </w:r>
    </w:p>
  </w:endnote>
  <w:endnote w:type="continuationSeparator" w:id="1">
    <w:p w:rsidR="00A03666" w:rsidRDefault="00A03666" w:rsidP="00B40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666" w:rsidRDefault="00A03666" w:rsidP="00B401F7">
      <w:r>
        <w:separator/>
      </w:r>
    </w:p>
  </w:footnote>
  <w:footnote w:type="continuationSeparator" w:id="1">
    <w:p w:rsidR="00A03666" w:rsidRDefault="00A03666" w:rsidP="00B401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01F7"/>
    <w:rsid w:val="00044CD4"/>
    <w:rsid w:val="00727910"/>
    <w:rsid w:val="007E7252"/>
    <w:rsid w:val="00932000"/>
    <w:rsid w:val="009E28C0"/>
    <w:rsid w:val="00A03666"/>
    <w:rsid w:val="00A05407"/>
    <w:rsid w:val="00AE371F"/>
    <w:rsid w:val="00B20F63"/>
    <w:rsid w:val="00B401F7"/>
    <w:rsid w:val="00B8033C"/>
    <w:rsid w:val="00D343A8"/>
    <w:rsid w:val="00F31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4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01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01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01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01F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GDCP</dc:creator>
  <cp:keywords/>
  <dc:description/>
  <cp:lastModifiedBy>Microsoft</cp:lastModifiedBy>
  <cp:revision>9</cp:revision>
  <cp:lastPrinted>2018-01-20T06:44:00Z</cp:lastPrinted>
  <dcterms:created xsi:type="dcterms:W3CDTF">2018-01-20T06:32:00Z</dcterms:created>
  <dcterms:modified xsi:type="dcterms:W3CDTF">2018-01-20T07:40:00Z</dcterms:modified>
</cp:coreProperties>
</file>